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07" w:rsidRPr="00A37BE0" w:rsidRDefault="002864B5">
      <w:pPr>
        <w:pStyle w:val="CorpoA"/>
        <w:jc w:val="right"/>
        <w:rPr>
          <w:b/>
          <w:bCs/>
          <w:color w:val="0000CC"/>
          <w:sz w:val="24"/>
          <w:szCs w:val="24"/>
          <w:u w:color="0000CC"/>
        </w:rPr>
      </w:pPr>
      <w:r w:rsidRPr="00A37BE0">
        <w:rPr>
          <w:b/>
          <w:bCs/>
          <w:color w:val="0000CC"/>
          <w:sz w:val="24"/>
          <w:szCs w:val="24"/>
          <w:u w:color="0000CC"/>
        </w:rPr>
        <w:t>Alla Segreteria Organizzativa Associazione il Rocchetto</w:t>
      </w:r>
    </w:p>
    <w:p w:rsidR="00330B07" w:rsidRPr="00DE0A48" w:rsidRDefault="002864B5">
      <w:pPr>
        <w:pStyle w:val="CorpoA"/>
        <w:jc w:val="right"/>
        <w:rPr>
          <w:rStyle w:val="Nessuno"/>
          <w:b/>
          <w:bCs/>
          <w:color w:val="0000CC"/>
          <w:sz w:val="24"/>
          <w:szCs w:val="24"/>
        </w:rPr>
      </w:pPr>
      <w:r w:rsidRPr="00A37BE0">
        <w:rPr>
          <w:b/>
          <w:bCs/>
          <w:color w:val="0000CC"/>
          <w:sz w:val="24"/>
          <w:szCs w:val="24"/>
          <w:u w:color="0000CC"/>
        </w:rPr>
        <w:t>Indirizzo mail:</w:t>
      </w:r>
      <w:hyperlink r:id="rId7" w:history="1">
        <w:r w:rsidRPr="00DE0A48">
          <w:rPr>
            <w:rStyle w:val="Hyperlink0"/>
            <w:u w:val="none"/>
            <w:lang w:val="it-IT"/>
          </w:rPr>
          <w:t>info@centroilrocchetto.com</w:t>
        </w:r>
      </w:hyperlink>
    </w:p>
    <w:p w:rsidR="00330B07" w:rsidRPr="00DE0A48" w:rsidRDefault="00DE0A48">
      <w:pPr>
        <w:pStyle w:val="CorpoA"/>
        <w:jc w:val="right"/>
        <w:rPr>
          <w:rStyle w:val="Nessuno"/>
          <w:b/>
          <w:bCs/>
          <w:color w:val="0000CC"/>
          <w:sz w:val="24"/>
          <w:szCs w:val="24"/>
        </w:rPr>
      </w:pPr>
      <w:r>
        <w:rPr>
          <w:rStyle w:val="Hyperlink0"/>
          <w:u w:val="none"/>
          <w:lang w:val="it-IT"/>
        </w:rPr>
        <w:t xml:space="preserve">Piazza Del Popolo, 17 </w:t>
      </w:r>
      <w:r w:rsidR="002864B5" w:rsidRPr="00DE0A48">
        <w:rPr>
          <w:rStyle w:val="Hyperlink0"/>
          <w:u w:val="none"/>
          <w:lang w:val="it-IT"/>
        </w:rPr>
        <w:t>48121 Ravenna</w:t>
      </w:r>
    </w:p>
    <w:p w:rsidR="00330B07" w:rsidRPr="00DE0A48" w:rsidRDefault="002864B5">
      <w:pPr>
        <w:pStyle w:val="CorpoA"/>
        <w:jc w:val="right"/>
        <w:rPr>
          <w:rStyle w:val="Nessuno"/>
          <w:b/>
          <w:bCs/>
          <w:sz w:val="24"/>
          <w:szCs w:val="24"/>
        </w:rPr>
      </w:pPr>
      <w:r w:rsidRPr="00DE0A48">
        <w:rPr>
          <w:rStyle w:val="Nessuno"/>
          <w:b/>
          <w:bCs/>
          <w:color w:val="0000CC"/>
          <w:sz w:val="24"/>
          <w:szCs w:val="24"/>
        </w:rPr>
        <w:t>Tel. : 3201836256</w:t>
      </w:r>
    </w:p>
    <w:p w:rsidR="00330B07" w:rsidRDefault="002864B5" w:rsidP="00A37BE0">
      <w:pPr>
        <w:pStyle w:val="CorpoA"/>
        <w:spacing w:line="240" w:lineRule="auto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  <w:u w:val="single"/>
        </w:rPr>
        <w:t xml:space="preserve">SCHEDA DI ISCRIZIONE AL SEMINARIO </w:t>
      </w:r>
    </w:p>
    <w:p w:rsidR="00330B07" w:rsidRDefault="00330B07" w:rsidP="00A37BE0">
      <w:pPr>
        <w:pStyle w:val="CorpoA"/>
        <w:spacing w:line="240" w:lineRule="auto"/>
        <w:jc w:val="center"/>
        <w:rPr>
          <w:rStyle w:val="Nessuno"/>
          <w:b/>
          <w:bCs/>
          <w:sz w:val="24"/>
          <w:szCs w:val="24"/>
        </w:rPr>
      </w:pPr>
    </w:p>
    <w:p w:rsidR="00330B07" w:rsidRDefault="002864B5" w:rsidP="00A37BE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Helvetica" w:eastAsia="Helvetica" w:hAnsi="Helvetica" w:cs="Helvetica"/>
          <w:sz w:val="24"/>
          <w:szCs w:val="24"/>
        </w:rPr>
      </w:pPr>
      <w:r>
        <w:rPr>
          <w:rStyle w:val="Nessuno"/>
          <w:rFonts w:ascii="Helvetica" w:hAnsi="Helvetica"/>
          <w:sz w:val="24"/>
          <w:szCs w:val="24"/>
        </w:rPr>
        <w:t>L'OSCURITÀ DEL DOLORE NELLA RELAZIONE TERAPEUTICA IN PSICOANALISI E PSICOTERAPIA</w:t>
      </w:r>
    </w:p>
    <w:p w:rsidR="00330B07" w:rsidRDefault="002864B5" w:rsidP="00A37BE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Helvetica" w:hAnsi="Helvetica"/>
          <w:sz w:val="24"/>
          <w:szCs w:val="24"/>
        </w:rPr>
      </w:pPr>
      <w:r>
        <w:rPr>
          <w:rStyle w:val="Nessuno"/>
          <w:rFonts w:ascii="Helvetica" w:hAnsi="Helvetica"/>
          <w:sz w:val="24"/>
          <w:szCs w:val="24"/>
        </w:rPr>
        <w:t>(R</w:t>
      </w:r>
      <w:r w:rsidR="005C6C43">
        <w:rPr>
          <w:rStyle w:val="Nessuno"/>
          <w:rFonts w:ascii="Helvetica" w:hAnsi="Helvetica"/>
          <w:sz w:val="24"/>
          <w:szCs w:val="24"/>
        </w:rPr>
        <w:t>avenna</w:t>
      </w:r>
      <w:r>
        <w:rPr>
          <w:rStyle w:val="Nessuno"/>
          <w:rFonts w:ascii="Helvetica" w:hAnsi="Helvetica"/>
          <w:sz w:val="24"/>
          <w:szCs w:val="24"/>
        </w:rPr>
        <w:t xml:space="preserve">, 14 </w:t>
      </w:r>
      <w:r w:rsidR="005C6C43">
        <w:rPr>
          <w:rStyle w:val="Nessuno"/>
          <w:rFonts w:ascii="Helvetica" w:hAnsi="Helvetica"/>
          <w:sz w:val="24"/>
          <w:szCs w:val="24"/>
        </w:rPr>
        <w:t>aprile</w:t>
      </w:r>
      <w:r>
        <w:rPr>
          <w:rStyle w:val="Nessuno"/>
          <w:rFonts w:ascii="Helvetica" w:hAnsi="Helvetica"/>
          <w:sz w:val="24"/>
          <w:szCs w:val="24"/>
        </w:rPr>
        <w:t xml:space="preserve"> 2018)</w:t>
      </w:r>
    </w:p>
    <w:p w:rsidR="00A37BE0" w:rsidRPr="00A37BE0" w:rsidRDefault="00A37BE0" w:rsidP="00A37BE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left"/>
        <w:rPr>
          <w:sz w:val="16"/>
          <w:szCs w:val="1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>*Cognome. . . . . . . . . . . . . . . . . . . . . . . . . . . . . . . . . . . . . . . . . . .</w:t>
      </w:r>
      <w:r>
        <w:rPr>
          <w:rStyle w:val="Nessuno"/>
          <w:color w:val="383736"/>
          <w:sz w:val="18"/>
          <w:szCs w:val="18"/>
          <w:u w:color="383736"/>
          <w:lang w:val="en-US"/>
        </w:rPr>
        <w:t xml:space="preserve"> . *Nome . . . . . . .. . . . . . . . . . . . . . . . . . . . . . . . . . . . </w:t>
      </w:r>
      <w:r>
        <w:rPr>
          <w:rStyle w:val="Nessuno"/>
          <w:color w:val="383736"/>
          <w:sz w:val="18"/>
          <w:szCs w:val="18"/>
          <w:u w:color="383736"/>
        </w:rPr>
        <w:t xml:space="preserve">. . . 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>*Indirizzo . . . . . . . . . . . . . . . . . . . . . . . . . . . . . . . . . . . . . . . . . . . . . . . . . . . . . . . . . . . . . . . . . . . . . . . . . . . . . . . . . . . . .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  <w:r w:rsidRPr="00A37BE0">
        <w:rPr>
          <w:rStyle w:val="Nessuno"/>
          <w:color w:val="383736"/>
          <w:sz w:val="18"/>
          <w:szCs w:val="18"/>
          <w:u w:color="383736"/>
        </w:rPr>
        <w:t>*CAP. . .</w:t>
      </w:r>
      <w:r>
        <w:rPr>
          <w:rStyle w:val="Nessuno"/>
          <w:color w:val="383736"/>
          <w:sz w:val="18"/>
          <w:szCs w:val="18"/>
          <w:u w:color="383736"/>
        </w:rPr>
        <w:t xml:space="preserve"> . . . . .  . . . . . . . *Citt</w:t>
      </w:r>
      <w:r>
        <w:rPr>
          <w:rStyle w:val="Nessuno"/>
          <w:color w:val="383736"/>
          <w:sz w:val="18"/>
          <w:szCs w:val="18"/>
          <w:u w:color="383736"/>
          <w:lang w:val="fr-FR"/>
        </w:rPr>
        <w:t xml:space="preserve">à </w:t>
      </w:r>
      <w:r>
        <w:rPr>
          <w:rStyle w:val="Nessuno"/>
          <w:color w:val="383736"/>
          <w:sz w:val="18"/>
          <w:szCs w:val="18"/>
          <w:u w:color="383736"/>
        </w:rPr>
        <w:t>. . . . . . . . . . . . . .  . . . . . .. . . . . . . . . . . . . . . . . . . . . . . . . . . . . . . . . . . . *Prov. . . . . . . .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 xml:space="preserve">Telefono . . . . . . . . . . . . . . . . . . . . . . .  . . . e-mail </w:t>
      </w:r>
      <w:r>
        <w:rPr>
          <w:rStyle w:val="Nessuno"/>
          <w:color w:val="383736"/>
          <w:sz w:val="20"/>
          <w:szCs w:val="20"/>
          <w:u w:color="383736"/>
        </w:rPr>
        <w:t>. . . .  . . . . . . . . . . . .   . . . . . . . . . . . . . . . . . . . . . . . . . . . . . . .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  <w:r>
        <w:rPr>
          <w:rStyle w:val="Nessuno"/>
          <w:color w:val="383736"/>
          <w:sz w:val="20"/>
          <w:szCs w:val="20"/>
          <w:u w:color="383736"/>
        </w:rPr>
        <w:t xml:space="preserve">*Codice Fiscale . . . . . . . . . . . . . . . . . . . . . . . . . . . . . . . . . . . . . . . . . . . . . . . . . . . . . . . . . . . . . . . . . . . . . . . . . . 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 xml:space="preserve">Part. IVA </w:t>
      </w:r>
      <w:r>
        <w:rPr>
          <w:rStyle w:val="Nessuno"/>
          <w:color w:val="383736"/>
          <w:sz w:val="14"/>
          <w:szCs w:val="14"/>
          <w:u w:color="383736"/>
        </w:rPr>
        <w:t xml:space="preserve">(solo per soggetti IVA) </w:t>
      </w:r>
      <w:r>
        <w:rPr>
          <w:rStyle w:val="Nessuno"/>
          <w:color w:val="383736"/>
          <w:sz w:val="20"/>
          <w:szCs w:val="20"/>
          <w:u w:color="383736"/>
        </w:rPr>
        <w:t>. . . . . . . . . . . . . . . . . . . . . . . . . . . . . . . . . . . . . . . . . . . . . . . . . . . . . . . . . . . . . . . .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</w:p>
    <w:p w:rsidR="00330B07" w:rsidRDefault="00330B07">
      <w:pPr>
        <w:pStyle w:val="Didefault"/>
        <w:jc w:val="both"/>
      </w:pPr>
    </w:p>
    <w:p w:rsidR="00330B07" w:rsidRDefault="002864B5">
      <w:pPr>
        <w:pStyle w:val="Didefault"/>
        <w:numPr>
          <w:ilvl w:val="0"/>
          <w:numId w:val="2"/>
        </w:numPr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color w:val="383736"/>
          <w:sz w:val="24"/>
          <w:szCs w:val="24"/>
          <w:u w:color="383736"/>
        </w:rPr>
        <w:t>P</w:t>
      </w:r>
      <w:r>
        <w:rPr>
          <w:rStyle w:val="Nessuno"/>
          <w:color w:val="383736"/>
          <w:sz w:val="18"/>
          <w:szCs w:val="18"/>
          <w:u w:color="383736"/>
          <w:lang w:val="fr-FR"/>
        </w:rPr>
        <w:t xml:space="preserve">sicoterapeuta </w:t>
      </w:r>
      <w:r>
        <w:rPr>
          <w:rStyle w:val="Nessuno"/>
          <w:rFonts w:ascii="Arial Unicode MS" w:hAnsi="Arial Unicode MS"/>
          <w:color w:val="383736"/>
          <w:sz w:val="24"/>
          <w:szCs w:val="24"/>
          <w:u w:color="383736"/>
        </w:rPr>
        <w:t>□</w:t>
      </w:r>
      <w:r>
        <w:rPr>
          <w:rStyle w:val="Nessuno"/>
          <w:color w:val="383736"/>
          <w:sz w:val="24"/>
          <w:szCs w:val="24"/>
          <w:u w:color="383736"/>
        </w:rPr>
        <w:t xml:space="preserve"> P</w:t>
      </w:r>
      <w:r>
        <w:rPr>
          <w:rStyle w:val="Nessuno"/>
          <w:color w:val="383736"/>
          <w:sz w:val="18"/>
          <w:szCs w:val="18"/>
          <w:u w:color="383736"/>
        </w:rPr>
        <w:t xml:space="preserve">sicologo </w:t>
      </w:r>
      <w:r>
        <w:rPr>
          <w:rStyle w:val="Nessuno"/>
          <w:rFonts w:ascii="Arial Unicode MS" w:hAnsi="Arial Unicode MS"/>
          <w:color w:val="383736"/>
          <w:sz w:val="24"/>
          <w:szCs w:val="24"/>
          <w:u w:color="383736"/>
        </w:rPr>
        <w:t>□</w:t>
      </w:r>
      <w:r>
        <w:rPr>
          <w:rStyle w:val="Nessuno"/>
          <w:color w:val="383736"/>
          <w:sz w:val="24"/>
          <w:szCs w:val="24"/>
          <w:u w:color="383736"/>
        </w:rPr>
        <w:t xml:space="preserve"> M</w:t>
      </w:r>
      <w:r>
        <w:rPr>
          <w:rStyle w:val="Nessuno"/>
          <w:color w:val="383736"/>
          <w:sz w:val="18"/>
          <w:szCs w:val="18"/>
          <w:u w:color="383736"/>
        </w:rPr>
        <w:t>edico spec. In  . . . . . . . . . . . . . . . . . . . . . . . . . . . . . . . . . . .  . . . . . . . . . .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</w:p>
    <w:p w:rsidR="00330B07" w:rsidRDefault="002864B5">
      <w:pPr>
        <w:pStyle w:val="Didefault"/>
        <w:numPr>
          <w:ilvl w:val="0"/>
          <w:numId w:val="4"/>
        </w:numPr>
        <w:jc w:val="both"/>
        <w:rPr>
          <w:rStyle w:val="Nessuno"/>
          <w:color w:val="383736"/>
          <w:sz w:val="20"/>
          <w:szCs w:val="20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>specializzando in</w:t>
      </w:r>
      <w:r>
        <w:rPr>
          <w:rStyle w:val="Nessuno"/>
          <w:color w:val="383736"/>
          <w:sz w:val="20"/>
          <w:szCs w:val="20"/>
          <w:u w:color="383736"/>
        </w:rPr>
        <w:t>. . . . . . . . . . . . . . . . . . . . . . . . . . . . . . . . . . . . . . . . . . . . . .  . . . . . . . . . . . . . . . .  . . . . . . 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>Ente di appartenenza. . . . . . . . . . . . . . . . . . . . . . . . . . . . . . . . . . . . . . . . . . . . . . . . . . . . . . . . . . . . . . . . . . . . . . . . . . . .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sz w:val="20"/>
          <w:szCs w:val="20"/>
        </w:rPr>
      </w:pPr>
      <w:r>
        <w:rPr>
          <w:rStyle w:val="Nessuno"/>
          <w:color w:val="383736"/>
          <w:sz w:val="18"/>
          <w:szCs w:val="18"/>
          <w:u w:color="383736"/>
        </w:rPr>
        <w:t xml:space="preserve">Dati per la fattura all’Ente </w:t>
      </w:r>
      <w:r>
        <w:rPr>
          <w:rStyle w:val="Nessuno"/>
          <w:color w:val="383736"/>
          <w:sz w:val="14"/>
          <w:szCs w:val="14"/>
          <w:u w:color="383736"/>
        </w:rPr>
        <w:t xml:space="preserve">(denominazione, indirizzo completo, cod. Fisc. e P. IVA) </w:t>
      </w:r>
      <w:r>
        <w:rPr>
          <w:rStyle w:val="Nessuno"/>
          <w:sz w:val="20"/>
          <w:szCs w:val="20"/>
        </w:rPr>
        <w:t xml:space="preserve"> . . . . . . . . . . . . . . . . . . . . . . . . . . . . . . . . . . . . </w:t>
      </w:r>
    </w:p>
    <w:p w:rsidR="00330B07" w:rsidRDefault="00330B07">
      <w:pPr>
        <w:pStyle w:val="Didefault"/>
        <w:jc w:val="both"/>
        <w:rPr>
          <w:rStyle w:val="Nessuno"/>
          <w:sz w:val="20"/>
          <w:szCs w:val="20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  <w:r>
        <w:rPr>
          <w:rStyle w:val="Nessuno"/>
          <w:color w:val="383736"/>
          <w:sz w:val="20"/>
          <w:szCs w:val="20"/>
          <w:u w:color="383736"/>
        </w:rPr>
        <w:t>. . . . . . . . . . . . . . . . . . . . . . . . . . . . . . . . . . . . . . . . . . . . . . . . . . . . . . . . . . . . . . . . . . . . . . . . . . . . . . . . . . . . . . 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20"/>
          <w:szCs w:val="20"/>
          <w:u w:color="383736"/>
        </w:rPr>
      </w:pPr>
      <w:r>
        <w:rPr>
          <w:rStyle w:val="Nessuno"/>
          <w:color w:val="383736"/>
          <w:sz w:val="20"/>
          <w:szCs w:val="20"/>
          <w:u w:color="383736"/>
        </w:rPr>
        <w:t xml:space="preserve">. . . . . . . . . . . . . . . . . . . . . . . . . . . . . . . . . . . . . . . . . . . . . . . . . . . . . . . . . . . . . . . . . . . . . . . . . . . . . . . . . . . . . .     </w:t>
      </w:r>
    </w:p>
    <w:p w:rsidR="00330B07" w:rsidRDefault="002864B5">
      <w:pPr>
        <w:pStyle w:val="Didefault"/>
        <w:jc w:val="both"/>
        <w:rPr>
          <w:rStyle w:val="Nessuno"/>
          <w:color w:val="383736"/>
          <w:sz w:val="52"/>
          <w:szCs w:val="52"/>
          <w:u w:color="383736"/>
        </w:rPr>
      </w:pPr>
      <w:r>
        <w:rPr>
          <w:rStyle w:val="Nessuno"/>
          <w:color w:val="383736"/>
          <w:sz w:val="20"/>
          <w:szCs w:val="20"/>
          <w:u w:color="383736"/>
        </w:rPr>
        <w:t>*</w:t>
      </w:r>
      <w:r>
        <w:rPr>
          <w:rStyle w:val="Nessuno"/>
          <w:color w:val="383736"/>
          <w:sz w:val="18"/>
          <w:szCs w:val="18"/>
          <w:u w:color="383736"/>
        </w:rPr>
        <w:t>= obbligatorio per la fatturazione</w:t>
      </w:r>
    </w:p>
    <w:p w:rsidR="00330B07" w:rsidRDefault="002864B5">
      <w:pPr>
        <w:pStyle w:val="Didefault"/>
        <w:jc w:val="both"/>
        <w:rPr>
          <w:rStyle w:val="Nessuno"/>
          <w:b/>
          <w:bCs/>
          <w:sz w:val="18"/>
          <w:szCs w:val="18"/>
        </w:rPr>
      </w:pPr>
      <w:r>
        <w:rPr>
          <w:rStyle w:val="Nessuno"/>
          <w:color w:val="383736"/>
          <w:sz w:val="52"/>
          <w:szCs w:val="52"/>
          <w:u w:color="383736"/>
        </w:rPr>
        <w:tab/>
      </w:r>
      <w:r>
        <w:rPr>
          <w:rStyle w:val="Nessuno"/>
          <w:color w:val="383736"/>
          <w:sz w:val="52"/>
          <w:szCs w:val="52"/>
          <w:u w:color="383736"/>
        </w:rPr>
        <w:tab/>
      </w:r>
      <w:r>
        <w:rPr>
          <w:rStyle w:val="Nessuno"/>
          <w:color w:val="383736"/>
          <w:sz w:val="52"/>
          <w:szCs w:val="52"/>
          <w:u w:color="383736"/>
        </w:rPr>
        <w:tab/>
      </w:r>
      <w:r>
        <w:rPr>
          <w:rStyle w:val="Nessuno"/>
          <w:color w:val="383736"/>
          <w:sz w:val="52"/>
          <w:szCs w:val="52"/>
          <w:u w:color="383736"/>
        </w:rPr>
        <w:tab/>
      </w:r>
      <w:r>
        <w:rPr>
          <w:rStyle w:val="Nessuno"/>
          <w:color w:val="383736"/>
          <w:sz w:val="52"/>
          <w:szCs w:val="52"/>
          <w:u w:color="383736"/>
        </w:rPr>
        <w:tab/>
      </w:r>
    </w:p>
    <w:p w:rsidR="00330B07" w:rsidRDefault="002864B5">
      <w:pPr>
        <w:pStyle w:val="CorpoA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Quota di partecipazione : €. 80,00</w:t>
      </w:r>
    </w:p>
    <w:p w:rsidR="00330B07" w:rsidRDefault="002864B5">
      <w:pPr>
        <w:pStyle w:val="CorpoA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Quota per studenti universitari e scuole di specializzazione: €. 70,00</w:t>
      </w:r>
    </w:p>
    <w:p w:rsidR="00330B07" w:rsidRDefault="002864B5">
      <w:pPr>
        <w:pStyle w:val="CorpoA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rStyle w:val="Nessuno"/>
          <w:b/>
          <w:bCs/>
          <w:sz w:val="18"/>
          <w:szCs w:val="18"/>
        </w:rPr>
        <w:t>Al  termine  verr</w:t>
      </w:r>
      <w:r>
        <w:rPr>
          <w:rStyle w:val="Nessuno"/>
          <w:b/>
          <w:bCs/>
          <w:sz w:val="18"/>
          <w:szCs w:val="18"/>
          <w:lang w:val="fr-FR"/>
        </w:rPr>
        <w:t xml:space="preserve">à </w:t>
      </w:r>
      <w:r>
        <w:rPr>
          <w:rStyle w:val="Nessuno"/>
          <w:b/>
          <w:bCs/>
          <w:sz w:val="18"/>
          <w:szCs w:val="18"/>
        </w:rPr>
        <w:t>rilasciato l’Attestato di Partecipazione.</w:t>
      </w:r>
    </w:p>
    <w:p w:rsidR="00330B07" w:rsidRDefault="00330B07">
      <w:pPr>
        <w:pStyle w:val="CorpoA"/>
        <w:rPr>
          <w:rStyle w:val="Nessuno"/>
          <w:b/>
          <w:bCs/>
          <w:sz w:val="18"/>
          <w:szCs w:val="18"/>
        </w:rPr>
      </w:pPr>
    </w:p>
    <w:p w:rsidR="00330B07" w:rsidRDefault="002864B5">
      <w:pPr>
        <w:pStyle w:val="Didefault"/>
        <w:jc w:val="both"/>
        <w:rPr>
          <w:rStyle w:val="Nessuno"/>
          <w:sz w:val="18"/>
          <w:szCs w:val="18"/>
        </w:rPr>
      </w:pPr>
      <w:r>
        <w:rPr>
          <w:rStyle w:val="Nessuno"/>
          <w:b/>
          <w:bCs/>
          <w:sz w:val="18"/>
          <w:szCs w:val="18"/>
        </w:rPr>
        <w:t>MODALIT</w:t>
      </w:r>
      <w:r>
        <w:rPr>
          <w:rStyle w:val="Nessuno"/>
          <w:b/>
          <w:bCs/>
          <w:sz w:val="18"/>
          <w:szCs w:val="18"/>
          <w:lang w:val="fr-FR"/>
        </w:rPr>
        <w:t xml:space="preserve">À </w:t>
      </w:r>
      <w:r w:rsidRPr="00A37BE0">
        <w:rPr>
          <w:rStyle w:val="Nessuno"/>
          <w:b/>
          <w:bCs/>
          <w:sz w:val="18"/>
          <w:szCs w:val="18"/>
        </w:rPr>
        <w:t>DI PAGAMENTO:</w:t>
      </w:r>
    </w:p>
    <w:p w:rsidR="00330B07" w:rsidRDefault="002864B5">
      <w:pPr>
        <w:pStyle w:val="Didefault"/>
        <w:jc w:val="both"/>
        <w:rPr>
          <w:rStyle w:val="Nessuno"/>
          <w:b/>
          <w:bCs/>
          <w:sz w:val="18"/>
          <w:szCs w:val="18"/>
        </w:rPr>
      </w:pPr>
      <w:r>
        <w:rPr>
          <w:rStyle w:val="Nessuno"/>
          <w:sz w:val="18"/>
          <w:szCs w:val="18"/>
        </w:rPr>
        <w:t>Il pagamento della quota di iscrizione dovrà essere effettuato tramite bonifico bancario intestato a</w:t>
      </w:r>
      <w:r>
        <w:rPr>
          <w:rStyle w:val="Nessuno"/>
          <w:i/>
          <w:iCs/>
          <w:sz w:val="18"/>
          <w:szCs w:val="18"/>
          <w:lang w:val="de-DE"/>
        </w:rPr>
        <w:t>“</w:t>
      </w:r>
      <w:r>
        <w:rPr>
          <w:rStyle w:val="Nessuno"/>
          <w:i/>
          <w:iCs/>
          <w:sz w:val="18"/>
          <w:szCs w:val="18"/>
        </w:rPr>
        <w:t>ASSOCIAZIONE IL ROCCHETTO”</w:t>
      </w:r>
      <w:r>
        <w:rPr>
          <w:rStyle w:val="Nessuno"/>
          <w:sz w:val="18"/>
          <w:szCs w:val="18"/>
          <w:lang w:val="ru-RU"/>
        </w:rPr>
        <w:t xml:space="preserve">- </w:t>
      </w:r>
      <w:r>
        <w:rPr>
          <w:rStyle w:val="Nessuno"/>
          <w:b/>
          <w:bCs/>
          <w:sz w:val="18"/>
          <w:szCs w:val="18"/>
          <w:lang w:val="ru-RU"/>
        </w:rPr>
        <w:t>CREDITO DI ROMAGNA</w:t>
      </w:r>
      <w:r>
        <w:rPr>
          <w:rStyle w:val="Nessuno"/>
          <w:b/>
          <w:bCs/>
          <w:sz w:val="18"/>
          <w:szCs w:val="18"/>
        </w:rPr>
        <w:t xml:space="preserve">   IBAN:  IT37J0327313100000400102053</w:t>
      </w:r>
      <w:r w:rsidRPr="00A37BE0">
        <w:rPr>
          <w:rStyle w:val="Nessuno"/>
          <w:sz w:val="18"/>
          <w:szCs w:val="18"/>
        </w:rPr>
        <w:t xml:space="preserve"> con la seguente causale: “Seminario Ravenna 14 APRILE”</w:t>
      </w:r>
    </w:p>
    <w:p w:rsidR="00330B07" w:rsidRDefault="002864B5">
      <w:pPr>
        <w:pStyle w:val="CorpoA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Copia del bonifico deve essere allegato alla presente scheda di iscrizione.</w:t>
      </w:r>
    </w:p>
    <w:p w:rsidR="00330B07" w:rsidRDefault="00330B07">
      <w:pPr>
        <w:pStyle w:val="CorpoA"/>
        <w:rPr>
          <w:rStyle w:val="Nessuno"/>
          <w:b/>
          <w:bCs/>
          <w:sz w:val="18"/>
          <w:szCs w:val="18"/>
        </w:rPr>
      </w:pPr>
    </w:p>
    <w:p w:rsidR="00330B07" w:rsidRDefault="002864B5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rFonts w:ascii="Arial" w:hAnsi="Arial"/>
          <w:color w:val="383736"/>
          <w:sz w:val="18"/>
          <w:szCs w:val="18"/>
          <w:u w:color="383736"/>
        </w:rPr>
        <w:t>Informativa sulla Privacy e liberatoria fotografica/video.</w:t>
      </w:r>
    </w:p>
    <w:p w:rsidR="00330B07" w:rsidRDefault="002864B5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 xml:space="preserve">Ai sensi del Decreto legislativo 30 giugno 2003, n. 196 - Codice in materia di protezione dei dati personali, si autorizza il trattamento - sia su supporto informatico che cartaceo - dei dati forniti ai soli fini del Corso e della procedura ECM, se richiesta, in particolare ai fini della trasmissione alla Commissione Nazionale per la formazione Continua di tutti i dati necessari per la compilazione del modulo </w:t>
      </w:r>
      <w:r>
        <w:rPr>
          <w:rStyle w:val="Nessuno"/>
          <w:color w:val="383736"/>
          <w:sz w:val="18"/>
          <w:szCs w:val="18"/>
          <w:u w:color="383736"/>
          <w:lang w:val="de-DE"/>
        </w:rPr>
        <w:t>“</w:t>
      </w:r>
      <w:r>
        <w:rPr>
          <w:rStyle w:val="Nessuno"/>
          <w:color w:val="383736"/>
          <w:sz w:val="18"/>
          <w:szCs w:val="18"/>
          <w:u w:color="383736"/>
        </w:rPr>
        <w:t>elenco e recapiti dei partecipanti” e del rilascio dell’attestato finale, nella piena tutela dei propri diritti della riservatezza dei dati.</w:t>
      </w:r>
    </w:p>
    <w:p w:rsidR="00330B07" w:rsidRDefault="002864B5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color w:val="383736"/>
          <w:sz w:val="18"/>
          <w:szCs w:val="18"/>
          <w:u w:color="383736"/>
        </w:rPr>
        <w:t>Il sottoscritto ai sensi dell’art. 10 cod. civ., degli artt. 96 e 97 legge n° 633/1941 sul diritto d’autore e degli art. 13 e 23 del D.lgs. n° 196/2003 sulla protezione dei dati personali e presa visione dell’informativa prevista dall’art. 13 del D.Lgs. n°196/2003, autorizza con la presente a ritrarre e utilizzare immagini della propria persona, senza scopo di lucro, mediante pubblicazione sulla carta stampata o in internet, nell’ambito di iniziative culturali e di divulgazione (mostre, corsi, concorsi, esposizioni, affissioni in luoghi pubblici, eventi, pubblicazione su libri e periodici, pubblicità). Ne vieta altresì l’uso in tutti i casi che ne pregiudichino l’onore, la reputazione ed il decoro della propria persona, ai sensi dell’art. 97 legge n° 633/41 ed art. 10 del Codice Civile. La presente liberatoria ha validità illimitata.</w:t>
      </w:r>
    </w:p>
    <w:p w:rsidR="00330B07" w:rsidRDefault="00330B07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</w:p>
    <w:p w:rsidR="00330B07" w:rsidRDefault="00330B07">
      <w:pPr>
        <w:pStyle w:val="Didefault"/>
        <w:jc w:val="both"/>
        <w:rPr>
          <w:sz w:val="21"/>
          <w:szCs w:val="21"/>
        </w:rPr>
      </w:pPr>
    </w:p>
    <w:p w:rsidR="00330B07" w:rsidRDefault="002864B5"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both"/>
        <w:rPr>
          <w:rStyle w:val="Nessuno"/>
          <w:color w:val="383736"/>
          <w:sz w:val="18"/>
          <w:szCs w:val="18"/>
          <w:u w:color="383736"/>
        </w:rPr>
      </w:pPr>
      <w:r>
        <w:rPr>
          <w:rStyle w:val="Nessuno"/>
          <w:rFonts w:ascii="Calibri" w:eastAsia="Calibri" w:hAnsi="Calibri" w:cs="Calibri"/>
        </w:rPr>
        <w:tab/>
      </w:r>
    </w:p>
    <w:p w:rsidR="00330B07" w:rsidRDefault="00330B07">
      <w:pPr>
        <w:pStyle w:val="Didefault"/>
        <w:jc w:val="both"/>
        <w:rPr>
          <w:rStyle w:val="Nessuno"/>
          <w:color w:val="383736"/>
          <w:sz w:val="18"/>
          <w:szCs w:val="18"/>
          <w:u w:color="383736"/>
        </w:rPr>
      </w:pPr>
    </w:p>
    <w:p w:rsidR="00330B07" w:rsidRDefault="002864B5">
      <w:pPr>
        <w:pStyle w:val="Didefault"/>
        <w:jc w:val="both"/>
      </w:pPr>
      <w:r>
        <w:rPr>
          <w:rStyle w:val="Nessuno"/>
          <w:color w:val="383736"/>
          <w:sz w:val="18"/>
          <w:szCs w:val="18"/>
          <w:u w:color="383736"/>
          <w:lang w:val="nl-NL"/>
        </w:rPr>
        <w:t>Data</w:t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</w:rPr>
        <w:tab/>
      </w:r>
      <w:r>
        <w:rPr>
          <w:rStyle w:val="Nessuno"/>
          <w:color w:val="383736"/>
          <w:sz w:val="18"/>
          <w:szCs w:val="18"/>
          <w:u w:color="383736"/>
          <w:lang w:val="de-DE"/>
        </w:rPr>
        <w:t xml:space="preserve"> Firma</w:t>
      </w:r>
    </w:p>
    <w:sectPr w:rsidR="00330B07" w:rsidSect="00CE608B">
      <w:headerReference w:type="default" r:id="rId8"/>
      <w:footerReference w:type="default" r:id="rId9"/>
      <w:pgSz w:w="11900" w:h="16840"/>
      <w:pgMar w:top="851" w:right="1134" w:bottom="1106" w:left="1134" w:header="595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5B" w:rsidRDefault="00F44B5B" w:rsidP="00330B07">
      <w:r>
        <w:separator/>
      </w:r>
    </w:p>
  </w:endnote>
  <w:endnote w:type="continuationSeparator" w:id="1">
    <w:p w:rsidR="00F44B5B" w:rsidRDefault="00F44B5B" w:rsidP="0033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07" w:rsidRDefault="00330B07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5B" w:rsidRDefault="00F44B5B" w:rsidP="00330B07">
      <w:r>
        <w:separator/>
      </w:r>
    </w:p>
  </w:footnote>
  <w:footnote w:type="continuationSeparator" w:id="1">
    <w:p w:rsidR="00F44B5B" w:rsidRDefault="00F44B5B" w:rsidP="00330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07" w:rsidRDefault="00330B07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A13"/>
    <w:multiLevelType w:val="hybridMultilevel"/>
    <w:tmpl w:val="D688CF96"/>
    <w:numStyleLink w:val="Stileimportato3"/>
  </w:abstractNum>
  <w:abstractNum w:abstractNumId="1">
    <w:nsid w:val="1C4377B2"/>
    <w:multiLevelType w:val="hybridMultilevel"/>
    <w:tmpl w:val="90D48D9E"/>
    <w:styleLink w:val="Stileimportato1"/>
    <w:lvl w:ilvl="0" w:tplc="80D84900">
      <w:start w:val="1"/>
      <w:numFmt w:val="bullet"/>
      <w:suff w:val="nothing"/>
      <w:lvlText w:val="□"/>
      <w:lvlJc w:val="left"/>
      <w:pPr>
        <w:ind w:left="11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7D48DF2">
      <w:start w:val="1"/>
      <w:numFmt w:val="bullet"/>
      <w:suff w:val="nothing"/>
      <w:lvlText w:val="□"/>
      <w:lvlJc w:val="left"/>
      <w:pPr>
        <w:ind w:left="29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0F4626C">
      <w:start w:val="1"/>
      <w:numFmt w:val="bullet"/>
      <w:suff w:val="nothing"/>
      <w:lvlText w:val="□"/>
      <w:lvlJc w:val="left"/>
      <w:pPr>
        <w:ind w:left="47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5AA6C40">
      <w:start w:val="1"/>
      <w:numFmt w:val="bullet"/>
      <w:suff w:val="nothing"/>
      <w:lvlText w:val="□"/>
      <w:lvlJc w:val="left"/>
      <w:pPr>
        <w:ind w:left="65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DD0C094">
      <w:start w:val="1"/>
      <w:numFmt w:val="bullet"/>
      <w:suff w:val="nothing"/>
      <w:lvlText w:val="□"/>
      <w:lvlJc w:val="left"/>
      <w:pPr>
        <w:ind w:left="83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DF40170">
      <w:start w:val="1"/>
      <w:numFmt w:val="bullet"/>
      <w:suff w:val="nothing"/>
      <w:lvlText w:val="□"/>
      <w:lvlJc w:val="left"/>
      <w:pPr>
        <w:ind w:left="101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7E02CA8">
      <w:start w:val="1"/>
      <w:numFmt w:val="bullet"/>
      <w:suff w:val="nothing"/>
      <w:lvlText w:val="□"/>
      <w:lvlJc w:val="left"/>
      <w:pPr>
        <w:ind w:left="119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27C324E">
      <w:start w:val="1"/>
      <w:numFmt w:val="bullet"/>
      <w:suff w:val="nothing"/>
      <w:lvlText w:val="□"/>
      <w:lvlJc w:val="left"/>
      <w:pPr>
        <w:ind w:left="137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1208DC6">
      <w:start w:val="1"/>
      <w:numFmt w:val="bullet"/>
      <w:suff w:val="nothing"/>
      <w:lvlText w:val="□"/>
      <w:lvlJc w:val="left"/>
      <w:pPr>
        <w:ind w:left="1550" w:hanging="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2C223DF9"/>
    <w:multiLevelType w:val="hybridMultilevel"/>
    <w:tmpl w:val="A6D250F4"/>
    <w:numStyleLink w:val="Stileimportato2"/>
  </w:abstractNum>
  <w:abstractNum w:abstractNumId="3">
    <w:nsid w:val="4BA660D4"/>
    <w:multiLevelType w:val="hybridMultilevel"/>
    <w:tmpl w:val="D688CF96"/>
    <w:styleLink w:val="Stileimportato3"/>
    <w:lvl w:ilvl="0" w:tplc="2D3237D0">
      <w:start w:val="1"/>
      <w:numFmt w:val="bullet"/>
      <w:lvlText w:val="-"/>
      <w:lvlJc w:val="left"/>
      <w:pPr>
        <w:ind w:left="159" w:hanging="15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7264082">
      <w:start w:val="1"/>
      <w:numFmt w:val="bullet"/>
      <w:lvlText w:val="-"/>
      <w:lvlJc w:val="left"/>
      <w:pPr>
        <w:ind w:left="720" w:hanging="12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9E68D7A">
      <w:start w:val="1"/>
      <w:numFmt w:val="bullet"/>
      <w:lvlText w:val="-"/>
      <w:lvlJc w:val="left"/>
      <w:pPr>
        <w:ind w:left="1342" w:hanging="14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122EF46">
      <w:start w:val="1"/>
      <w:numFmt w:val="bullet"/>
      <w:lvlText w:val="-"/>
      <w:lvlJc w:val="left"/>
      <w:pPr>
        <w:ind w:left="1942" w:hanging="14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8B67C4A">
      <w:start w:val="1"/>
      <w:numFmt w:val="bullet"/>
      <w:lvlText w:val="-"/>
      <w:lvlJc w:val="left"/>
      <w:pPr>
        <w:ind w:left="2542" w:hanging="14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BC8B66">
      <w:start w:val="1"/>
      <w:numFmt w:val="bullet"/>
      <w:lvlText w:val="-"/>
      <w:lvlJc w:val="left"/>
      <w:pPr>
        <w:ind w:left="3142" w:hanging="14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09488A8">
      <w:start w:val="1"/>
      <w:numFmt w:val="bullet"/>
      <w:lvlText w:val="-"/>
      <w:lvlJc w:val="left"/>
      <w:pPr>
        <w:ind w:left="3742" w:hanging="14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60AC050">
      <w:start w:val="1"/>
      <w:numFmt w:val="bullet"/>
      <w:lvlText w:val="-"/>
      <w:lvlJc w:val="left"/>
      <w:pPr>
        <w:ind w:left="4320" w:hanging="12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20ACC88">
      <w:start w:val="1"/>
      <w:numFmt w:val="bullet"/>
      <w:lvlText w:val="-"/>
      <w:lvlJc w:val="left"/>
      <w:pPr>
        <w:ind w:left="4942" w:hanging="14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58CF36F3"/>
    <w:multiLevelType w:val="hybridMultilevel"/>
    <w:tmpl w:val="A6D250F4"/>
    <w:styleLink w:val="Stileimportato2"/>
    <w:lvl w:ilvl="0" w:tplc="3B2C97A0">
      <w:start w:val="1"/>
      <w:numFmt w:val="bullet"/>
      <w:lvlText w:val="□"/>
      <w:lvlJc w:val="left"/>
      <w:pPr>
        <w:ind w:left="16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0B2BBCC">
      <w:start w:val="1"/>
      <w:numFmt w:val="bullet"/>
      <w:lvlText w:val="□"/>
      <w:lvlJc w:val="left"/>
      <w:pPr>
        <w:ind w:left="34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DBEEB3E">
      <w:start w:val="1"/>
      <w:numFmt w:val="bullet"/>
      <w:lvlText w:val="□"/>
      <w:lvlJc w:val="left"/>
      <w:pPr>
        <w:ind w:left="52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9023922">
      <w:start w:val="1"/>
      <w:numFmt w:val="bullet"/>
      <w:lvlText w:val="□"/>
      <w:lvlJc w:val="left"/>
      <w:pPr>
        <w:ind w:left="70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0FCE0BE">
      <w:start w:val="1"/>
      <w:numFmt w:val="bullet"/>
      <w:lvlText w:val="□"/>
      <w:lvlJc w:val="left"/>
      <w:pPr>
        <w:ind w:left="88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BE0A64C">
      <w:start w:val="1"/>
      <w:numFmt w:val="bullet"/>
      <w:lvlText w:val="□"/>
      <w:lvlJc w:val="left"/>
      <w:pPr>
        <w:ind w:left="106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526732">
      <w:start w:val="1"/>
      <w:numFmt w:val="bullet"/>
      <w:lvlText w:val="□"/>
      <w:lvlJc w:val="left"/>
      <w:pPr>
        <w:ind w:left="124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738094C">
      <w:start w:val="1"/>
      <w:numFmt w:val="bullet"/>
      <w:lvlText w:val="□"/>
      <w:lvlJc w:val="left"/>
      <w:pPr>
        <w:ind w:left="142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3C8F7AC">
      <w:start w:val="1"/>
      <w:numFmt w:val="bullet"/>
      <w:lvlText w:val="□"/>
      <w:lvlJc w:val="left"/>
      <w:pPr>
        <w:ind w:left="1603" w:hanging="1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83736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7B7504C4"/>
    <w:multiLevelType w:val="hybridMultilevel"/>
    <w:tmpl w:val="90D48D9E"/>
    <w:numStyleLink w:val="Stileimportato1"/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B07"/>
    <w:rsid w:val="001A4A67"/>
    <w:rsid w:val="002864B5"/>
    <w:rsid w:val="00330B07"/>
    <w:rsid w:val="0047767B"/>
    <w:rsid w:val="005C6C43"/>
    <w:rsid w:val="005D0934"/>
    <w:rsid w:val="008E5B93"/>
    <w:rsid w:val="00A37BE0"/>
    <w:rsid w:val="00CE608B"/>
    <w:rsid w:val="00DE0A48"/>
    <w:rsid w:val="00F4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0B0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0B07"/>
    <w:rPr>
      <w:u w:val="single"/>
    </w:rPr>
  </w:style>
  <w:style w:type="table" w:customStyle="1" w:styleId="TableNormal">
    <w:name w:val="Table Normal"/>
    <w:rsid w:val="00330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30B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330B07"/>
    <w:pPr>
      <w:shd w:val="clear" w:color="auto" w:fill="FFFFFF"/>
      <w:spacing w:line="100" w:lineRule="atLeast"/>
    </w:pPr>
    <w:rPr>
      <w:rFonts w:ascii="Helvetica" w:hAnsi="Helvetica" w:cs="Arial Unicode MS"/>
      <w:color w:val="000000"/>
      <w:kern w:val="1"/>
      <w:sz w:val="22"/>
      <w:szCs w:val="22"/>
      <w:u w:color="000000"/>
    </w:rPr>
  </w:style>
  <w:style w:type="character" w:customStyle="1" w:styleId="Nessuno">
    <w:name w:val="Nessuno"/>
    <w:rsid w:val="00330B07"/>
  </w:style>
  <w:style w:type="character" w:customStyle="1" w:styleId="Hyperlink0">
    <w:name w:val="Hyperlink.0"/>
    <w:basedOn w:val="Nessuno"/>
    <w:rsid w:val="00330B07"/>
    <w:rPr>
      <w:b/>
      <w:bCs/>
      <w:color w:val="0000CC"/>
      <w:sz w:val="24"/>
      <w:szCs w:val="24"/>
      <w:u w:val="single" w:color="0000CC"/>
      <w:lang w:val="en-US"/>
    </w:rPr>
  </w:style>
  <w:style w:type="paragraph" w:customStyle="1" w:styleId="Corpotesto">
    <w:name w:val="Corpo testo"/>
    <w:rsid w:val="00330B07"/>
    <w:pPr>
      <w:shd w:val="clear" w:color="auto" w:fill="FFFFFF"/>
      <w:suppressAutoHyphens/>
      <w:spacing w:after="200" w:line="100" w:lineRule="atLeast"/>
      <w:jc w:val="center"/>
    </w:pPr>
    <w:rPr>
      <w:rFonts w:ascii="Calibri" w:eastAsia="Calibri" w:hAnsi="Calibri" w:cs="Calibri"/>
      <w:b/>
      <w:bCs/>
      <w:color w:val="000000"/>
      <w:kern w:val="1"/>
      <w:sz w:val="36"/>
      <w:szCs w:val="36"/>
      <w:u w:color="000000"/>
    </w:rPr>
  </w:style>
  <w:style w:type="paragraph" w:customStyle="1" w:styleId="Predefinito">
    <w:name w:val="Predefinito"/>
    <w:rsid w:val="00330B07"/>
    <w:pPr>
      <w:shd w:val="clear" w:color="auto" w:fill="FFFFFF"/>
      <w:suppressAutoHyphens/>
      <w:spacing w:line="100" w:lineRule="atLeast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Didefault">
    <w:name w:val="Di default"/>
    <w:rsid w:val="00330B07"/>
    <w:pPr>
      <w:shd w:val="clear" w:color="auto" w:fill="FFFFFF"/>
      <w:spacing w:line="100" w:lineRule="atLeast"/>
    </w:pPr>
    <w:rPr>
      <w:rFonts w:ascii="Helvetica" w:hAnsi="Helvetica" w:cs="Arial Unicode MS"/>
      <w:color w:val="000000"/>
      <w:kern w:val="1"/>
      <w:sz w:val="22"/>
      <w:szCs w:val="22"/>
      <w:u w:color="000000"/>
    </w:rPr>
  </w:style>
  <w:style w:type="numbering" w:customStyle="1" w:styleId="Stileimportato1">
    <w:name w:val="Stile importato 1"/>
    <w:rsid w:val="00330B07"/>
    <w:pPr>
      <w:numPr>
        <w:numId w:val="1"/>
      </w:numPr>
    </w:pPr>
  </w:style>
  <w:style w:type="numbering" w:customStyle="1" w:styleId="Stileimportato2">
    <w:name w:val="Stile importato 2"/>
    <w:rsid w:val="00330B07"/>
    <w:pPr>
      <w:numPr>
        <w:numId w:val="3"/>
      </w:numPr>
    </w:pPr>
  </w:style>
  <w:style w:type="numbering" w:customStyle="1" w:styleId="Stileimportato3">
    <w:name w:val="Stile importato 3"/>
    <w:rsid w:val="00330B0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ntroilrocchet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rambo</dc:creator>
  <cp:lastModifiedBy>rambo</cp:lastModifiedBy>
  <cp:revision>6</cp:revision>
  <dcterms:created xsi:type="dcterms:W3CDTF">2018-02-26T15:31:00Z</dcterms:created>
  <dcterms:modified xsi:type="dcterms:W3CDTF">2018-02-26T15:51:00Z</dcterms:modified>
</cp:coreProperties>
</file>